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19" w:rsidRDefault="00FE3319" w:rsidP="00FE3319">
      <w:pPr>
        <w:pStyle w:val="a3"/>
        <w:jc w:val="center"/>
      </w:pPr>
      <w:r>
        <w:rPr>
          <w:rStyle w:val="a4"/>
        </w:rPr>
        <w:t xml:space="preserve">ЧТО ТАКОЕ </w:t>
      </w:r>
      <w:bookmarkStart w:id="0" w:name="_GoBack"/>
      <w:r>
        <w:rPr>
          <w:rStyle w:val="a4"/>
        </w:rPr>
        <w:t>СПИНАЛЬНАЯ МЫШЕЧНАЯ АТРОФИЯ</w:t>
      </w:r>
      <w:bookmarkEnd w:id="0"/>
      <w:r>
        <w:rPr>
          <w:rStyle w:val="a4"/>
        </w:rPr>
        <w:t>?</w:t>
      </w:r>
    </w:p>
    <w:p w:rsidR="00FE3319" w:rsidRDefault="00FE3319" w:rsidP="00FE3319">
      <w:pPr>
        <w:pStyle w:val="a3"/>
      </w:pPr>
      <w:r>
        <w:t>Спинальная мышечная атрофия (СМА) – наследственное заболевание нервной системы, при котором из-за генетического нарушения происходит прогрессирующее поражение клеток нервной системы, отвечающих за работу скелетных мышц. СМА встречается у одного человека из 5000-10000. Больной ребенок рождается у двух здоровых родителей. При этом оба родителя являются носителями одной измененной копии гена SMN1. Риск рождения ребенка со СМА в таком браке составляет 25% при каждой беременности.  До рождения больного ребенка, либо до проведения специальных генетических тестов на определение носительства родители не могут знать о риске рождения ребенка со СМА.</w:t>
      </w:r>
    </w:p>
    <w:p w:rsidR="00FE3319" w:rsidRDefault="00FE3319" w:rsidP="00FE3319">
      <w:pPr>
        <w:pStyle w:val="a3"/>
      </w:pPr>
      <w:r>
        <w:t> </w:t>
      </w:r>
    </w:p>
    <w:p w:rsidR="00FE3319" w:rsidRDefault="00FE3319" w:rsidP="00FE3319">
      <w:pPr>
        <w:pStyle w:val="a3"/>
        <w:jc w:val="center"/>
      </w:pPr>
      <w:r>
        <w:rPr>
          <w:rStyle w:val="a4"/>
        </w:rPr>
        <w:t>Как проявляется заболевание?</w:t>
      </w:r>
    </w:p>
    <w:p w:rsidR="00FE3319" w:rsidRDefault="00FE3319" w:rsidP="00FE3319">
      <w:pPr>
        <w:pStyle w:val="a3"/>
      </w:pPr>
      <w:r>
        <w:t>Возраст появления первых симптомов варьируется от первых дней жизни до взрослого возраста в зависимости от типа СМА.  Основными симптомами являются мышечная слабость в руках, ногах и туловище, задержка двигательного развития, либо постепенная потеря имеющихся двигательных навыков. При самом тяжелом I типе СМА быстро развиваются нарушения дыхания и глотания. Чем раньше появляются симптомы, тем они тяжелее и быстрее прогрессируют. Психическое развитие людей со спинальной мышечной атрофией не нарушено.  </w:t>
      </w:r>
    </w:p>
    <w:p w:rsidR="00FE3319" w:rsidRDefault="00FE3319" w:rsidP="00FE3319">
      <w:pPr>
        <w:pStyle w:val="a3"/>
      </w:pPr>
      <w:r>
        <w:t> </w:t>
      </w:r>
    </w:p>
    <w:p w:rsidR="00FE3319" w:rsidRDefault="00FE3319" w:rsidP="00FE3319">
      <w:pPr>
        <w:pStyle w:val="a3"/>
        <w:jc w:val="center"/>
      </w:pPr>
      <w:r>
        <w:rPr>
          <w:rStyle w:val="a4"/>
        </w:rPr>
        <w:t>Какое существует лечение заболевания?</w:t>
      </w:r>
    </w:p>
    <w:p w:rsidR="00FE3319" w:rsidRDefault="00FE3319" w:rsidP="00FE3319">
      <w:pPr>
        <w:pStyle w:val="a3"/>
      </w:pPr>
      <w:r>
        <w:t xml:space="preserve">На сегодняшний день существует несколько </w:t>
      </w:r>
      <w:proofErr w:type="spellStart"/>
      <w:r>
        <w:t>генотерапевтических</w:t>
      </w:r>
      <w:proofErr w:type="spellEnd"/>
      <w:r>
        <w:t xml:space="preserve"> препаратов, влияющих непосредственно на причину заболевания. Эффективность терапии напрямую зависит от возраста постановки диагноза СМА, и наилучшие результаты достигаются, если лечение начато до появления первых симптомов (</w:t>
      </w:r>
      <w:proofErr w:type="spellStart"/>
      <w:r>
        <w:t>досимптоматическая</w:t>
      </w:r>
      <w:proofErr w:type="spellEnd"/>
      <w:r>
        <w:t xml:space="preserve"> стадия болезни).</w:t>
      </w:r>
    </w:p>
    <w:p w:rsidR="00FE3319" w:rsidRDefault="00FE3319" w:rsidP="00FE3319">
      <w:pPr>
        <w:pStyle w:val="a3"/>
      </w:pPr>
      <w:r>
        <w:t> </w:t>
      </w:r>
    </w:p>
    <w:p w:rsidR="00FE3319" w:rsidRDefault="00FE3319" w:rsidP="00FE3319">
      <w:pPr>
        <w:pStyle w:val="a3"/>
        <w:jc w:val="center"/>
      </w:pPr>
      <w:r>
        <w:rPr>
          <w:rStyle w:val="a4"/>
        </w:rPr>
        <w:t>Кто будет наблюдать ребенка в случае подтверждения диагноза?</w:t>
      </w:r>
    </w:p>
    <w:p w:rsidR="00FE3319" w:rsidRDefault="00FE3319" w:rsidP="00FE3319">
      <w:pPr>
        <w:pStyle w:val="a3"/>
      </w:pPr>
      <w:r>
        <w:t>О заболевании расскажет врач-генетик во время первого визита семьи в центр. При подтверждении диагноза ребенок будет направлен на консультацию к врачу-неврологу ОДКБ.  Комплексное клиническое обследование будет проведено в неврологическом отделении ОДКБ. По результатам данного обследования будет выбрано наиболее подходящего лечение. В дальнейшем ребенок будет наблюдаться врачом-неврологом и другими специалистами. </w:t>
      </w:r>
    </w:p>
    <w:p w:rsidR="00FE3319" w:rsidRDefault="00FE3319" w:rsidP="00FE3319">
      <w:pPr>
        <w:pStyle w:val="a3"/>
      </w:pPr>
      <w:r>
        <w:t>Врач – генетик    назначит необходимые молекулярно-генетические обследования родителям и, в ряде случаев, другим близким родственникам, даст рекомендации</w:t>
      </w:r>
      <w:r>
        <w:br/>
        <w:t>по  планированию последующих беременностей в семье.</w:t>
      </w:r>
    </w:p>
    <w:p w:rsidR="008D7623" w:rsidRPr="00FE3319" w:rsidRDefault="008D7623" w:rsidP="00FE3319"/>
    <w:sectPr w:rsidR="008D7623" w:rsidRPr="00FE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C6"/>
    <w:rsid w:val="003A64CD"/>
    <w:rsid w:val="008D7623"/>
    <w:rsid w:val="00A359FE"/>
    <w:rsid w:val="00A606C6"/>
    <w:rsid w:val="00DB5C35"/>
    <w:rsid w:val="00FE3319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2D635-7688-4908-A7E0-D094BB6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 Денис Мансурович</dc:creator>
  <cp:keywords/>
  <dc:description/>
  <cp:lastModifiedBy>Шарипов Денис Мансурович</cp:lastModifiedBy>
  <cp:revision>2</cp:revision>
  <cp:lastPrinted>2022-07-04T05:10:00Z</cp:lastPrinted>
  <dcterms:created xsi:type="dcterms:W3CDTF">2022-07-04T05:11:00Z</dcterms:created>
  <dcterms:modified xsi:type="dcterms:W3CDTF">2022-07-04T05:11:00Z</dcterms:modified>
</cp:coreProperties>
</file>