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ИНСТРУКЦИЯ № 1</w:t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  <w:t>Руководителю учреждения по обеспечению безопасности, антитеррористической защищенности работников и пациентов в условиях повседневной жизнедеятельности.</w:t>
      </w:r>
    </w:p>
    <w:p>
      <w:pPr>
        <w:pStyle w:val="Normal"/>
        <w:jc w:val="center"/>
        <w:rPr>
          <w:b/>
          <w:b/>
          <w:color w:val="000000"/>
          <w:sz w:val="28"/>
        </w:rPr>
      </w:pPr>
      <w:r>
        <w:rPr>
          <w:b/>
          <w:color w:val="000000"/>
          <w:sz w:val="28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по обеспечению безопасности руководитель учреждения должен руководствоваться следующими положениями.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1.Знать требования основных законодательных актов а именно: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Федеральный закон от 6 марта 2006 года № 35 ФЗ «О противодействии терроризму";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Указ Президента Российской Федерации от 15.02.2006 № 116 «О мерах по противодействию терроризму».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приказы и постановления правительства Российской Федерации и иные нормативно-правовые акты в области противодействия терроризму.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другие приказы и распоряжения по безопасному содержанию учреждений и зданий.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и лично руководить планированием мероприятий по обеспечению безо</w:t>
        <w:softHyphen/>
        <w:t xml:space="preserve">пасности, антитеррористической защищенности вверенного учреждения: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 xml:space="preserve">руководить разработкой и внесением соответствующих дополнений, изменений разделов Паспорта безопасности, антитеррористической защищенности учреждения;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издать приказы по организации охраны, пропускного и внутреннего режимов в учреж</w:t>
        <w:softHyphen/>
        <w:t>дении, организации работы по безопасному обеспечению рабочего процесса учреждения;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руководить разработкой и утвердить планы проведения тренировок и учений в учреж</w:t>
        <w:softHyphen/>
        <w:t>дении по ГО и ЧС, по эвакуации людей и имущества, проведения мероприятий на случай ликвида</w:t>
        <w:softHyphen/>
        <w:t xml:space="preserve">ции последствий чрезвычайных ситуаций;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руководить разработкой инструкций, памяток по обеспечению безопасности, противо</w:t>
        <w:softHyphen/>
        <w:t>действию терроризма и экстремизма;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включать в планы мероприятия, по про</w:t>
        <w:softHyphen/>
        <w:t xml:space="preserve">ведению встреч коллектива с представителями правоохранительных органов, ОГЗ района, ФСБ, МЧС;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проводить беседы,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</w:t>
        <w:softHyphen/>
        <w:t>ристов, предупредить осуществление их замыслов.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Определить порядок контроля и ответственных сотрудников за ежедневный осмотр состояния ограждений, закрепленной территории, зданий; порядок контроля ввоза и вывоза мусора, содержания сооружений и помещений.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Исключить прием на работу в медицинское учреждение в качестве обслуживающего и технического персонала, для проведения ремонтов, какого-либо другого обслуживания, не</w:t>
        <w:softHyphen/>
        <w:t>проверенных и подозрительных лиц, лиц, не имеющих регистрации на проживание в РФ.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Допущенных к проведению каких-либо работ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учреждения.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Обязать работников учреждения проводить предварительную визуальную проверку рабочих мест и мест пребывания пациентов на предмет взрыво- и пожаробезопасности.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Все массовые мероприятия проводить после предварительного согласования вопросов обеспечения их безопасности и антитеррористической защищенности с ОВД.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 Для принятия мер по обеспечению безопасности, антитеррористической защищен</w:t>
        <w:softHyphen/>
        <w:t xml:space="preserve">ности при проведении мероприятий руководствоваться Паспортом антитеррористической защищенности учреждения. 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Запретить несанкционированный въезд, размещение автотранспорта на территории центра.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Исключить пользование территорией в каких-либо целях (коммерческой, хозяйствен</w:t>
        <w:softHyphen/>
        <w:t>ной, для выгула животных, организации время препровождения и распития спиртных напит</w:t>
        <w:softHyphen/>
        <w:t>ков) круглосуточно. 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Установить и содержать постоянно пропускной режим в медицинское учреждение. Особое внимание уделить исключению несанкционированного доступа лиц через хозяйственные входы. 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Диалог с посетителями, в т.ч. лицами их сопровождающими, начинать с проверки наличия у них документов, удостоверяющих личность. Не разрешать посетителям бесконтрольный обход учреждения, оставление какие-либо принесенные с собой вещи и предметы.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Все запасные выходы содержать в исправном состоянии. Ответственность за их содержание и порядок хранения ключей, на случай экстренной необходимости эвакуации людей и имущества ложится на завхоза.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Определить порядок, периодичность проверок, ответственных лиц за исправное со</w:t>
        <w:softHyphen/>
        <w:t xml:space="preserve">держание противопожарных средств.  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Оборудовать и содержать в местах широкого доступа наглядную агитацию по недопущению правонарушений и ответственности за ложные сооб</w:t>
        <w:softHyphen/>
        <w:t>щения об угрозах террористических актов ("телефонный терроризм"). </w:t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Организовать и постоянно поддерживать взаимодействие с правоохранительными органами, ОВД, ФСБ, МЧС. </w:t>
      </w:r>
    </w:p>
    <w:p>
      <w:pPr>
        <w:pStyle w:val="Normal"/>
        <w:jc w:val="both"/>
        <w:rPr/>
      </w:pPr>
      <w:r>
        <w:rPr>
          <w:color w:val="000000"/>
          <w:sz w:val="28"/>
          <w:szCs w:val="28"/>
        </w:rPr>
        <w:t>18. О случаях обнаружения и вскрытия признаков подготовки или проведения возмож</w:t>
        <w:softHyphen/>
        <w:t>ных террористических актов, обо всех чрезвычайных происшествиях немедленно докладывать в Министерство здравоохранения, правоохранительные органы, дежурные службы ОВД.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511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723ef6"/>
    <w:rPr>
      <w:b/>
      <w:bCs/>
    </w:rPr>
  </w:style>
  <w:style w:type="character" w:styleId="Appleconvertedspace" w:customStyle="1">
    <w:name w:val="apple-converted-space"/>
    <w:qFormat/>
    <w:rsid w:val="00723ef6"/>
    <w:rPr/>
  </w:style>
  <w:style w:type="character" w:styleId="Style14">
    <w:name w:val="Выделение"/>
    <w:uiPriority w:val="20"/>
    <w:qFormat/>
    <w:rsid w:val="00723ef6"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LibreOffice/6.2.2.2$Windows_X86_64 LibreOffice_project/2b840030fec2aae0fd2658d8d4f9548af4e3518d</Application>
  <Pages>2</Pages>
  <Words>549</Words>
  <Characters>4139</Characters>
  <CharactersWithSpaces>4673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2019-04-17T07:25:00Z</dcterms:created>
  <dc:creator>ГО</dc:creator>
  <dc:description/>
  <dc:language>ru-RU</dc:language>
  <cp:lastModifiedBy/>
  <dcterms:modified xsi:type="dcterms:W3CDTF">2019-04-18T15:40:33Z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